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AD36" w14:textId="28B54EE4" w:rsidR="00270E33" w:rsidRPr="003A29E5" w:rsidRDefault="00BB0D9B" w:rsidP="0050716B">
      <w:pPr>
        <w:rPr>
          <w:rFonts w:asciiTheme="minorHAnsi" w:hAnsiTheme="minorHAnsi" w:cs="Arial"/>
          <w:sz w:val="28"/>
          <w:szCs w:val="30"/>
        </w:rPr>
      </w:pPr>
      <w:bookmarkStart w:id="0" w:name="_GoBack"/>
      <w:bookmarkEnd w:id="0"/>
      <w:r w:rsidRPr="003A29E5">
        <w:rPr>
          <w:rFonts w:asciiTheme="minorHAnsi" w:hAnsiTheme="minorHAnsi" w:cs="Arial"/>
          <w:sz w:val="28"/>
          <w:szCs w:val="30"/>
        </w:rPr>
        <w:t>Talking Points</w:t>
      </w:r>
      <w:r w:rsidR="001078CF" w:rsidRPr="003A29E5">
        <w:rPr>
          <w:rFonts w:asciiTheme="minorHAnsi" w:hAnsiTheme="minorHAnsi" w:cs="Arial"/>
          <w:sz w:val="28"/>
          <w:szCs w:val="30"/>
        </w:rPr>
        <w:t xml:space="preserve">: </w:t>
      </w:r>
      <w:r w:rsidR="00666D10">
        <w:rPr>
          <w:rFonts w:asciiTheme="minorHAnsi" w:hAnsiTheme="minorHAnsi" w:cs="Arial"/>
          <w:sz w:val="28"/>
          <w:szCs w:val="30"/>
        </w:rPr>
        <w:t xml:space="preserve">Beyond Environmental </w:t>
      </w:r>
      <w:r w:rsidR="001078CF" w:rsidRPr="003A29E5">
        <w:rPr>
          <w:rFonts w:asciiTheme="minorHAnsi" w:hAnsiTheme="minorHAnsi" w:cs="Arial"/>
          <w:sz w:val="28"/>
          <w:szCs w:val="30"/>
        </w:rPr>
        <w:t xml:space="preserve">Benefits of Water Quality Conservation </w:t>
      </w:r>
      <w:r w:rsidR="00606CED" w:rsidRPr="003A29E5">
        <w:rPr>
          <w:rFonts w:asciiTheme="minorHAnsi" w:hAnsiTheme="minorHAnsi" w:cs="Arial"/>
          <w:sz w:val="28"/>
          <w:szCs w:val="30"/>
        </w:rPr>
        <w:t xml:space="preserve">Practices </w:t>
      </w:r>
    </w:p>
    <w:p w14:paraId="3E9F7BCE" w14:textId="349A7BB0" w:rsidR="00606CED" w:rsidRPr="003A29E5" w:rsidRDefault="00CF7D19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 xml:space="preserve">Consider including some of these points </w:t>
      </w:r>
      <w:r w:rsidR="00613541" w:rsidRPr="003A29E5">
        <w:rPr>
          <w:rFonts w:asciiTheme="minorHAnsi" w:hAnsiTheme="minorHAnsi" w:cs="Arial"/>
          <w:sz w:val="22"/>
          <w:szCs w:val="22"/>
        </w:rPr>
        <w:t>as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 you make the case </w:t>
      </w:r>
      <w:r w:rsidR="0024375D" w:rsidRPr="003A29E5">
        <w:rPr>
          <w:rFonts w:asciiTheme="minorHAnsi" w:hAnsiTheme="minorHAnsi" w:cs="Arial"/>
          <w:sz w:val="22"/>
          <w:szCs w:val="22"/>
        </w:rPr>
        <w:t xml:space="preserve">to your community 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for installing water quality best practices as part of your </w:t>
      </w:r>
      <w:r w:rsidR="00613541" w:rsidRPr="003A29E5">
        <w:rPr>
          <w:rFonts w:asciiTheme="minorHAnsi" w:hAnsiTheme="minorHAnsi" w:cs="Arial"/>
          <w:sz w:val="22"/>
          <w:szCs w:val="22"/>
        </w:rPr>
        <w:t xml:space="preserve">Chesapeake Bay 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Phase </w:t>
      </w:r>
      <w:r w:rsidR="001609C2" w:rsidRPr="003A29E5">
        <w:rPr>
          <w:rFonts w:asciiTheme="minorHAnsi" w:hAnsiTheme="minorHAnsi" w:cs="Arial"/>
          <w:sz w:val="22"/>
          <w:szCs w:val="22"/>
        </w:rPr>
        <w:t>III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 Watershed Implementation Plan</w:t>
      </w:r>
      <w:r w:rsidR="00FE7898" w:rsidRPr="003A29E5">
        <w:rPr>
          <w:rFonts w:asciiTheme="minorHAnsi" w:hAnsiTheme="minorHAnsi" w:cs="Arial"/>
          <w:sz w:val="22"/>
          <w:szCs w:val="22"/>
        </w:rPr>
        <w:t xml:space="preserve">. </w:t>
      </w:r>
    </w:p>
    <w:p w14:paraId="523B171A" w14:textId="532C0C96" w:rsidR="001078CF" w:rsidRPr="003A29E5" w:rsidRDefault="00606CED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 xml:space="preserve">These points </w:t>
      </w:r>
      <w:r w:rsidR="0024375D" w:rsidRPr="003A29E5">
        <w:rPr>
          <w:rFonts w:asciiTheme="minorHAnsi" w:hAnsiTheme="minorHAnsi" w:cs="Arial"/>
          <w:sz w:val="22"/>
          <w:szCs w:val="22"/>
        </w:rPr>
        <w:t>can</w:t>
      </w:r>
      <w:r w:rsidRPr="003A29E5">
        <w:rPr>
          <w:rFonts w:asciiTheme="minorHAnsi" w:hAnsiTheme="minorHAnsi" w:cs="Arial"/>
          <w:sz w:val="22"/>
          <w:szCs w:val="22"/>
        </w:rPr>
        <w:t xml:space="preserve"> help 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community leaders, farmers, business owners and other landowners 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understand </w:t>
      </w:r>
      <w:r w:rsidR="008711F3" w:rsidRPr="003A29E5">
        <w:rPr>
          <w:rFonts w:asciiTheme="minorHAnsi" w:hAnsiTheme="minorHAnsi" w:cs="Arial"/>
          <w:sz w:val="22"/>
          <w:szCs w:val="22"/>
        </w:rPr>
        <w:t>the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 diverse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 benefits</w:t>
      </w:r>
      <w:r w:rsidR="0024375D" w:rsidRPr="003A29E5">
        <w:rPr>
          <w:rFonts w:asciiTheme="minorHAnsi" w:hAnsiTheme="minorHAnsi" w:cs="Arial"/>
          <w:sz w:val="22"/>
          <w:szCs w:val="22"/>
        </w:rPr>
        <w:t>—</w:t>
      </w:r>
      <w:r w:rsidRPr="003A29E5">
        <w:rPr>
          <w:rFonts w:asciiTheme="minorHAnsi" w:hAnsiTheme="minorHAnsi" w:cs="Arial"/>
          <w:sz w:val="22"/>
          <w:szCs w:val="22"/>
        </w:rPr>
        <w:t>community</w:t>
      </w:r>
      <w:r w:rsidR="001609C2" w:rsidRPr="003A29E5">
        <w:rPr>
          <w:rFonts w:asciiTheme="minorHAnsi" w:hAnsiTheme="minorHAnsi" w:cs="Arial"/>
          <w:sz w:val="22"/>
          <w:szCs w:val="22"/>
        </w:rPr>
        <w:t xml:space="preserve">, </w:t>
      </w:r>
      <w:r w:rsidRPr="003A29E5">
        <w:rPr>
          <w:rFonts w:asciiTheme="minorHAnsi" w:hAnsiTheme="minorHAnsi" w:cs="Arial"/>
          <w:sz w:val="22"/>
          <w:szCs w:val="22"/>
        </w:rPr>
        <w:t>economic</w:t>
      </w:r>
      <w:r w:rsidR="001609C2" w:rsidRPr="003A29E5">
        <w:rPr>
          <w:rFonts w:asciiTheme="minorHAnsi" w:hAnsiTheme="minorHAnsi" w:cs="Arial"/>
          <w:sz w:val="22"/>
          <w:szCs w:val="22"/>
        </w:rPr>
        <w:t xml:space="preserve"> and environmental</w:t>
      </w:r>
      <w:r w:rsidRPr="003A29E5">
        <w:rPr>
          <w:rFonts w:asciiTheme="minorHAnsi" w:hAnsiTheme="minorHAnsi" w:cs="Arial"/>
          <w:sz w:val="22"/>
          <w:szCs w:val="22"/>
        </w:rPr>
        <w:t xml:space="preserve">—that </w:t>
      </w:r>
      <w:r w:rsidR="00924EB2" w:rsidRPr="003A29E5">
        <w:rPr>
          <w:rFonts w:asciiTheme="minorHAnsi" w:hAnsiTheme="minorHAnsi" w:cs="Arial"/>
          <w:sz w:val="22"/>
          <w:szCs w:val="22"/>
        </w:rPr>
        <w:t>result</w:t>
      </w:r>
      <w:r w:rsidR="00A90A53" w:rsidRPr="003A29E5">
        <w:rPr>
          <w:rFonts w:asciiTheme="minorHAnsi" w:hAnsiTheme="minorHAnsi" w:cs="Arial"/>
          <w:sz w:val="22"/>
          <w:szCs w:val="22"/>
        </w:rPr>
        <w:t xml:space="preserve"> from p</w:t>
      </w:r>
      <w:r w:rsidR="00924EB2" w:rsidRPr="003A29E5">
        <w:rPr>
          <w:rFonts w:asciiTheme="minorHAnsi" w:hAnsiTheme="minorHAnsi" w:cs="Arial"/>
          <w:sz w:val="22"/>
          <w:szCs w:val="22"/>
        </w:rPr>
        <w:t>ractices put in place to reduce nutrient and sediment levels and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 </w:t>
      </w:r>
      <w:r w:rsidR="00613541" w:rsidRPr="003A29E5">
        <w:rPr>
          <w:rFonts w:asciiTheme="minorHAnsi" w:hAnsiTheme="minorHAnsi" w:cs="Arial"/>
          <w:sz w:val="22"/>
          <w:szCs w:val="22"/>
        </w:rPr>
        <w:t>improve</w:t>
      </w:r>
      <w:r w:rsidR="00A90A53" w:rsidRPr="003A29E5">
        <w:rPr>
          <w:rFonts w:asciiTheme="minorHAnsi" w:hAnsiTheme="minorHAnsi" w:cs="Arial"/>
          <w:sz w:val="22"/>
          <w:szCs w:val="22"/>
        </w:rPr>
        <w:t xml:space="preserve"> the</w:t>
      </w:r>
      <w:r w:rsidRPr="003A29E5">
        <w:rPr>
          <w:rFonts w:asciiTheme="minorHAnsi" w:hAnsiTheme="minorHAnsi" w:cs="Arial"/>
          <w:sz w:val="22"/>
          <w:szCs w:val="22"/>
        </w:rPr>
        <w:t xml:space="preserve"> health of local </w:t>
      </w:r>
      <w:r w:rsidR="001609C2" w:rsidRPr="003A29E5">
        <w:rPr>
          <w:rFonts w:asciiTheme="minorHAnsi" w:hAnsiTheme="minorHAnsi" w:cs="Arial"/>
          <w:sz w:val="22"/>
          <w:szCs w:val="22"/>
        </w:rPr>
        <w:t>waterways</w:t>
      </w:r>
      <w:r w:rsidRPr="003A29E5">
        <w:rPr>
          <w:rFonts w:asciiTheme="minorHAnsi" w:hAnsiTheme="minorHAnsi" w:cs="Arial"/>
          <w:sz w:val="22"/>
          <w:szCs w:val="22"/>
        </w:rPr>
        <w:t>.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 </w:t>
      </w:r>
    </w:p>
    <w:p w14:paraId="5CC71450" w14:textId="5BEBC3A9" w:rsidR="002B0C29" w:rsidRPr="003A29E5" w:rsidRDefault="002B0C29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>You can incorporate these points in all kinds of outreach</w:t>
      </w:r>
      <w:r w:rsidR="00A90A53" w:rsidRPr="003A29E5">
        <w:rPr>
          <w:rFonts w:asciiTheme="minorHAnsi" w:hAnsiTheme="minorHAnsi" w:cs="Arial"/>
          <w:sz w:val="22"/>
          <w:szCs w:val="22"/>
        </w:rPr>
        <w:t>, including</w:t>
      </w:r>
      <w:r w:rsidRPr="003A29E5">
        <w:rPr>
          <w:rFonts w:asciiTheme="minorHAnsi" w:hAnsiTheme="minorHAnsi" w:cs="Arial"/>
          <w:sz w:val="22"/>
          <w:szCs w:val="22"/>
        </w:rPr>
        <w:t xml:space="preserve"> presentations, one-on-one conversations, flyers, email and others.</w:t>
      </w:r>
    </w:p>
    <w:p w14:paraId="2854A418" w14:textId="5B52BDCF" w:rsidR="00134B75" w:rsidRPr="003A29E5" w:rsidRDefault="00BF7A10" w:rsidP="008711F3">
      <w:pPr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>Overview</w:t>
      </w:r>
      <w:r w:rsidR="00134B75" w:rsidRPr="003A29E5">
        <w:rPr>
          <w:rFonts w:asciiTheme="minorHAnsi" w:hAnsiTheme="minorHAnsi" w:cs="Arial"/>
          <w:b/>
        </w:rPr>
        <w:t xml:space="preserve"> of </w:t>
      </w:r>
      <w:r w:rsidR="008711F3" w:rsidRPr="003A29E5">
        <w:rPr>
          <w:rFonts w:asciiTheme="minorHAnsi" w:hAnsiTheme="minorHAnsi" w:cs="Arial"/>
          <w:b/>
        </w:rPr>
        <w:t xml:space="preserve">water </w:t>
      </w:r>
      <w:r w:rsidR="00606CED" w:rsidRPr="003A29E5">
        <w:rPr>
          <w:rFonts w:asciiTheme="minorHAnsi" w:hAnsiTheme="minorHAnsi" w:cs="Arial"/>
          <w:b/>
        </w:rPr>
        <w:t xml:space="preserve">quality </w:t>
      </w:r>
      <w:r w:rsidR="00134B75" w:rsidRPr="003A29E5">
        <w:rPr>
          <w:rFonts w:asciiTheme="minorHAnsi" w:hAnsiTheme="minorHAnsi" w:cs="Arial"/>
          <w:b/>
        </w:rPr>
        <w:t xml:space="preserve">conservation </w:t>
      </w:r>
      <w:r w:rsidR="0024375D" w:rsidRPr="003A29E5">
        <w:rPr>
          <w:rFonts w:asciiTheme="minorHAnsi" w:hAnsiTheme="minorHAnsi" w:cs="Arial"/>
          <w:b/>
        </w:rPr>
        <w:t xml:space="preserve">practices </w:t>
      </w:r>
    </w:p>
    <w:p w14:paraId="4CF99ABF" w14:textId="097186EE" w:rsidR="00924C17" w:rsidRPr="003A29E5" w:rsidRDefault="0024375D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bookmarkStart w:id="1" w:name="_Hlk12553481"/>
      <w:bookmarkStart w:id="2" w:name="_Hlk12553552"/>
      <w:r w:rsidRPr="003A29E5">
        <w:rPr>
          <w:rFonts w:cs="Arial"/>
        </w:rPr>
        <w:t>C</w:t>
      </w:r>
      <w:r w:rsidR="00DF6A35" w:rsidRPr="003A29E5">
        <w:rPr>
          <w:rFonts w:cs="Arial"/>
        </w:rPr>
        <w:t xml:space="preserve">onservation practices </w:t>
      </w:r>
      <w:r w:rsidRPr="003A29E5">
        <w:rPr>
          <w:rFonts w:cs="Arial"/>
        </w:rPr>
        <w:t>are</w:t>
      </w:r>
      <w:r w:rsidR="00DF6A35" w:rsidRPr="003A29E5">
        <w:rPr>
          <w:rFonts w:cs="Arial"/>
        </w:rPr>
        <w:t xml:space="preserve"> the most effective and practical way to </w:t>
      </w:r>
      <w:r w:rsidRPr="003A29E5">
        <w:rPr>
          <w:rFonts w:cs="Arial"/>
        </w:rPr>
        <w:t>reduce the amount of nutrient and sediment poll</w:t>
      </w:r>
      <w:r w:rsidR="00DF6A35" w:rsidRPr="003A29E5">
        <w:rPr>
          <w:rFonts w:cs="Arial"/>
        </w:rPr>
        <w:t xml:space="preserve">ution </w:t>
      </w:r>
      <w:r w:rsidR="00613541" w:rsidRPr="003A29E5">
        <w:rPr>
          <w:rFonts w:cs="Arial"/>
        </w:rPr>
        <w:t>that runs off</w:t>
      </w:r>
      <w:r w:rsidRPr="003A29E5">
        <w:rPr>
          <w:rFonts w:cs="Arial"/>
        </w:rPr>
        <w:t xml:space="preserve"> </w:t>
      </w:r>
      <w:r w:rsidR="00DF6A35" w:rsidRPr="003A29E5">
        <w:rPr>
          <w:rFonts w:cs="Arial"/>
        </w:rPr>
        <w:t>non-point source</w:t>
      </w:r>
      <w:r w:rsidRPr="003A29E5">
        <w:rPr>
          <w:rFonts w:cs="Arial"/>
        </w:rPr>
        <w:t>s</w:t>
      </w:r>
      <w:r w:rsidR="00DF6A35" w:rsidRPr="003A29E5">
        <w:rPr>
          <w:rFonts w:cs="Arial"/>
        </w:rPr>
        <w:t xml:space="preserve">, such as </w:t>
      </w:r>
      <w:r w:rsidRPr="003A29E5">
        <w:rPr>
          <w:rFonts w:cs="Arial"/>
        </w:rPr>
        <w:t>crop field</w:t>
      </w:r>
      <w:r w:rsidR="00C07972" w:rsidRPr="003A29E5">
        <w:rPr>
          <w:rFonts w:cs="Arial"/>
        </w:rPr>
        <w:t>s and</w:t>
      </w:r>
      <w:r w:rsidR="00DF6A35" w:rsidRPr="003A29E5">
        <w:rPr>
          <w:rFonts w:cs="Arial"/>
        </w:rPr>
        <w:t xml:space="preserve"> city street</w:t>
      </w:r>
      <w:r w:rsidR="00C07972" w:rsidRPr="003A29E5">
        <w:rPr>
          <w:rFonts w:cs="Arial"/>
        </w:rPr>
        <w:t>s</w:t>
      </w:r>
      <w:r w:rsidR="00613541" w:rsidRPr="003A29E5">
        <w:rPr>
          <w:rFonts w:cs="Arial"/>
        </w:rPr>
        <w:t>, into local waters during rainfall.</w:t>
      </w:r>
      <w:r w:rsidR="00924C17" w:rsidRPr="003A29E5">
        <w:rPr>
          <w:rFonts w:cs="Arial"/>
        </w:rPr>
        <w:br/>
      </w:r>
    </w:p>
    <w:p w14:paraId="6CD6502F" w14:textId="6351FFA6" w:rsidR="00924C17" w:rsidRPr="003A29E5" w:rsidRDefault="00C07972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Conservation practices are also known as best management practices (BMPs).</w:t>
      </w:r>
      <w:r w:rsidR="00924C17" w:rsidRPr="003A29E5">
        <w:rPr>
          <w:rFonts w:cs="Arial"/>
        </w:rPr>
        <w:br/>
      </w:r>
    </w:p>
    <w:p w14:paraId="7E4AE2D6" w14:textId="5186BB0B" w:rsidR="00C07972" w:rsidRPr="003A29E5" w:rsidRDefault="00C07972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Funding is available from a variety of federal, state and private sources to help with the cost of installing conservation practices.</w:t>
      </w:r>
      <w:r w:rsidR="00924C17" w:rsidRPr="003A29E5">
        <w:rPr>
          <w:rFonts w:cs="Arial"/>
        </w:rPr>
        <w:br/>
      </w:r>
    </w:p>
    <w:p w14:paraId="378E3CAB" w14:textId="0AAC93CD" w:rsidR="00924C17" w:rsidRPr="003A29E5" w:rsidRDefault="0024375D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There are examples </w:t>
      </w:r>
      <w:r w:rsidR="00C07972" w:rsidRPr="003A29E5">
        <w:rPr>
          <w:rFonts w:cs="Arial"/>
        </w:rPr>
        <w:t xml:space="preserve">across the watershed </w:t>
      </w:r>
      <w:r w:rsidRPr="003A29E5">
        <w:rPr>
          <w:rFonts w:cs="Arial"/>
        </w:rPr>
        <w:t>of how c</w:t>
      </w:r>
      <w:r w:rsidR="00FF48B2" w:rsidRPr="003A29E5">
        <w:rPr>
          <w:rFonts w:cs="Arial"/>
        </w:rPr>
        <w:t>onservation practices</w:t>
      </w:r>
      <w:r w:rsidR="000713CE" w:rsidRPr="003A29E5">
        <w:rPr>
          <w:rFonts w:cs="Arial"/>
        </w:rPr>
        <w:t xml:space="preserve"> </w:t>
      </w:r>
      <w:bookmarkEnd w:id="1"/>
      <w:r w:rsidR="00C07972" w:rsidRPr="003A29E5">
        <w:rPr>
          <w:rFonts w:cs="Arial"/>
        </w:rPr>
        <w:t>have provided</w:t>
      </w:r>
      <w:r w:rsidR="00973A11" w:rsidRPr="003A29E5">
        <w:rPr>
          <w:rFonts w:cs="Arial"/>
        </w:rPr>
        <w:t xml:space="preserve"> </w:t>
      </w:r>
      <w:r w:rsidR="00613541" w:rsidRPr="003A29E5">
        <w:rPr>
          <w:rFonts w:cs="Arial"/>
        </w:rPr>
        <w:t>municipalities, farms, businesses and other landowners with community or economic benefits</w:t>
      </w:r>
      <w:r w:rsidRPr="003A29E5">
        <w:rPr>
          <w:rFonts w:cs="Arial"/>
        </w:rPr>
        <w:t xml:space="preserve"> </w:t>
      </w:r>
      <w:r w:rsidR="00613541" w:rsidRPr="003A29E5">
        <w:rPr>
          <w:rFonts w:cs="Arial"/>
        </w:rPr>
        <w:t>on top of</w:t>
      </w:r>
      <w:r w:rsidR="008711F3" w:rsidRPr="003A29E5">
        <w:rPr>
          <w:rFonts w:cs="Arial"/>
        </w:rPr>
        <w:t xml:space="preserve"> </w:t>
      </w:r>
      <w:r w:rsidR="00FF48B2" w:rsidRPr="003A29E5">
        <w:rPr>
          <w:rFonts w:cs="Arial"/>
        </w:rPr>
        <w:t xml:space="preserve">environmental </w:t>
      </w:r>
      <w:bookmarkEnd w:id="2"/>
      <w:r w:rsidR="00613541" w:rsidRPr="003A29E5">
        <w:rPr>
          <w:rFonts w:cs="Arial"/>
        </w:rPr>
        <w:t>improvements.</w:t>
      </w:r>
      <w:r w:rsidR="00924C17" w:rsidRPr="003A29E5">
        <w:rPr>
          <w:rFonts w:cs="Arial"/>
        </w:rPr>
        <w:br/>
      </w:r>
    </w:p>
    <w:p w14:paraId="00C15567" w14:textId="5A079608" w:rsidR="003A320B" w:rsidRPr="003A29E5" w:rsidRDefault="00613541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Conservation practices that include community and economic benefits may appeal to more members of the community</w:t>
      </w:r>
      <w:r w:rsidR="00924C17" w:rsidRPr="003A29E5">
        <w:rPr>
          <w:rFonts w:cs="Arial"/>
        </w:rPr>
        <w:t xml:space="preserve">. </w:t>
      </w:r>
      <w:r w:rsidR="00924C17" w:rsidRPr="003A29E5">
        <w:rPr>
          <w:rFonts w:cs="Arial"/>
        </w:rPr>
        <w:br/>
      </w:r>
    </w:p>
    <w:p w14:paraId="6A73EE4A" w14:textId="5AED642A" w:rsidR="00134B75" w:rsidRPr="003A29E5" w:rsidRDefault="00613541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There are a </w:t>
      </w:r>
      <w:r w:rsidR="001609C2" w:rsidRPr="003A29E5">
        <w:rPr>
          <w:rFonts w:cs="Arial"/>
        </w:rPr>
        <w:t>wide variety of</w:t>
      </w:r>
      <w:r w:rsidR="00134B75" w:rsidRPr="003A29E5">
        <w:rPr>
          <w:rFonts w:cs="Arial"/>
        </w:rPr>
        <w:t xml:space="preserve"> conservation practices</w:t>
      </w:r>
      <w:r w:rsidR="001609C2" w:rsidRPr="003A29E5">
        <w:rPr>
          <w:rFonts w:cs="Arial"/>
        </w:rPr>
        <w:t xml:space="preserve"> that</w:t>
      </w:r>
      <w:r w:rsidRPr="003A29E5">
        <w:rPr>
          <w:rFonts w:cs="Arial"/>
        </w:rPr>
        <w:t xml:space="preserve"> </w:t>
      </w:r>
      <w:r w:rsidR="001609C2" w:rsidRPr="003A29E5">
        <w:rPr>
          <w:rFonts w:cs="Arial"/>
        </w:rPr>
        <w:t xml:space="preserve">each </w:t>
      </w:r>
      <w:r w:rsidR="0024375D" w:rsidRPr="003A29E5">
        <w:rPr>
          <w:rFonts w:cs="Arial"/>
        </w:rPr>
        <w:t>provide</w:t>
      </w:r>
      <w:r w:rsidR="00134B75" w:rsidRPr="003A29E5">
        <w:rPr>
          <w:rFonts w:cs="Arial"/>
        </w:rPr>
        <w:t xml:space="preserve"> different </w:t>
      </w:r>
      <w:r w:rsidRPr="003A29E5">
        <w:rPr>
          <w:rFonts w:cs="Arial"/>
        </w:rPr>
        <w:t xml:space="preserve">combinations of </w:t>
      </w:r>
      <w:r w:rsidR="00134B75" w:rsidRPr="003A29E5">
        <w:rPr>
          <w:rFonts w:cs="Arial"/>
        </w:rPr>
        <w:t>benefits</w:t>
      </w:r>
      <w:r w:rsidR="00681394" w:rsidRPr="003A29E5">
        <w:rPr>
          <w:rFonts w:cs="Arial"/>
        </w:rPr>
        <w:t>.</w:t>
      </w:r>
      <w:r w:rsidRPr="003A29E5">
        <w:rPr>
          <w:rFonts w:cs="Arial"/>
        </w:rPr>
        <w:t xml:space="preserve"> You can choose ones that best meet your local goals.</w:t>
      </w:r>
    </w:p>
    <w:p w14:paraId="50099B28" w14:textId="77777777" w:rsidR="00DF6A35" w:rsidRPr="003A29E5" w:rsidRDefault="00DF6A35" w:rsidP="008711F3">
      <w:pPr>
        <w:pStyle w:val="ListParagraph"/>
        <w:ind w:left="0"/>
        <w:rPr>
          <w:rFonts w:cs="Arial"/>
        </w:rPr>
      </w:pPr>
    </w:p>
    <w:p w14:paraId="2310A152" w14:textId="60287772" w:rsidR="00DF6A35" w:rsidRPr="003A29E5" w:rsidRDefault="00DF6A35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Different conservation practices exist for different sectors, </w:t>
      </w:r>
      <w:r w:rsidR="0024375D" w:rsidRPr="003A29E5">
        <w:rPr>
          <w:rFonts w:cs="Arial"/>
        </w:rPr>
        <w:t>such as</w:t>
      </w:r>
      <w:r w:rsidRPr="003A29E5">
        <w:rPr>
          <w:rFonts w:cs="Arial"/>
        </w:rPr>
        <w:t xml:space="preserve"> forestry, agriculture </w:t>
      </w:r>
      <w:r w:rsidR="001609C2" w:rsidRPr="003A29E5">
        <w:rPr>
          <w:rFonts w:cs="Arial"/>
        </w:rPr>
        <w:t xml:space="preserve">or </w:t>
      </w:r>
      <w:r w:rsidRPr="003A29E5">
        <w:rPr>
          <w:rFonts w:cs="Arial"/>
        </w:rPr>
        <w:t>urban stormwater.</w:t>
      </w:r>
    </w:p>
    <w:p w14:paraId="0DC035F8" w14:textId="77777777" w:rsidR="003A320B" w:rsidRPr="003A29E5" w:rsidRDefault="003A320B" w:rsidP="008711F3">
      <w:pPr>
        <w:spacing w:after="0"/>
        <w:rPr>
          <w:rFonts w:asciiTheme="minorHAnsi" w:hAnsiTheme="minorHAnsi" w:cs="Arial"/>
        </w:rPr>
      </w:pPr>
    </w:p>
    <w:p w14:paraId="2B850B73" w14:textId="0A21F093" w:rsidR="00BF7A10" w:rsidRPr="003A29E5" w:rsidRDefault="00BF7A10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Urban </w:t>
      </w:r>
      <w:r w:rsidR="0024375D" w:rsidRPr="003A29E5">
        <w:rPr>
          <w:rFonts w:cs="Arial"/>
        </w:rPr>
        <w:t xml:space="preserve">water quality </w:t>
      </w:r>
      <w:r w:rsidRPr="003A29E5">
        <w:rPr>
          <w:rFonts w:cs="Arial"/>
        </w:rPr>
        <w:t xml:space="preserve">conservation </w:t>
      </w:r>
      <w:r w:rsidR="00A41104" w:rsidRPr="003A29E5">
        <w:rPr>
          <w:rFonts w:cs="Arial"/>
        </w:rPr>
        <w:t>practices</w:t>
      </w:r>
      <w:r w:rsidRPr="003A29E5">
        <w:rPr>
          <w:rFonts w:cs="Arial"/>
        </w:rPr>
        <w:t xml:space="preserve"> </w:t>
      </w:r>
      <w:r w:rsidR="003A320B" w:rsidRPr="003A29E5">
        <w:rPr>
          <w:rFonts w:cs="Arial"/>
        </w:rPr>
        <w:t xml:space="preserve">can </w:t>
      </w:r>
      <w:r w:rsidRPr="003A29E5">
        <w:rPr>
          <w:rFonts w:cs="Arial"/>
        </w:rPr>
        <w:t>include rain gardens</w:t>
      </w:r>
      <w:r w:rsidR="00A41104" w:rsidRPr="003A29E5">
        <w:rPr>
          <w:rFonts w:cs="Arial"/>
        </w:rPr>
        <w:t xml:space="preserve">, </w:t>
      </w:r>
      <w:r w:rsidR="00B550AC" w:rsidRPr="003A29E5">
        <w:rPr>
          <w:rFonts w:cs="Arial"/>
        </w:rPr>
        <w:t xml:space="preserve">permeable pavement, </w:t>
      </w:r>
      <w:r w:rsidR="00A41104" w:rsidRPr="003A29E5">
        <w:rPr>
          <w:rFonts w:cs="Arial"/>
        </w:rPr>
        <w:t>stream restoration, wetland restoration, tree planting, street cleaning and shoreline management</w:t>
      </w:r>
      <w:r w:rsidR="00681394" w:rsidRPr="003A29E5">
        <w:rPr>
          <w:rFonts w:cs="Arial"/>
        </w:rPr>
        <w:t>.</w:t>
      </w:r>
    </w:p>
    <w:p w14:paraId="4FA22036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41F3FC04" w14:textId="139CFCE9" w:rsidR="00613541" w:rsidRPr="003A29E5" w:rsidRDefault="001609C2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t>A</w:t>
      </w:r>
      <w:r w:rsidR="00A41104" w:rsidRPr="003A29E5">
        <w:rPr>
          <w:rFonts w:cs="Arial"/>
        </w:rPr>
        <w:t>gricultural</w:t>
      </w:r>
      <w:r w:rsidR="00BF7A10" w:rsidRPr="003A29E5">
        <w:rPr>
          <w:rFonts w:cs="Arial"/>
        </w:rPr>
        <w:t xml:space="preserve"> </w:t>
      </w:r>
      <w:r w:rsidR="00A41104" w:rsidRPr="003A29E5">
        <w:rPr>
          <w:rFonts w:cs="Arial"/>
        </w:rPr>
        <w:t xml:space="preserve">conservation </w:t>
      </w:r>
      <w:r w:rsidR="00BF7A10" w:rsidRPr="003A29E5">
        <w:rPr>
          <w:rFonts w:cs="Arial"/>
        </w:rPr>
        <w:t>practices</w:t>
      </w:r>
      <w:r w:rsidRPr="003A29E5">
        <w:rPr>
          <w:rFonts w:cs="Arial"/>
        </w:rPr>
        <w:t xml:space="preserve"> can</w:t>
      </w:r>
      <w:r w:rsidR="00BF7A10" w:rsidRPr="003A29E5">
        <w:rPr>
          <w:rFonts w:cs="Arial"/>
        </w:rPr>
        <w:t xml:space="preserve"> include </w:t>
      </w:r>
      <w:r w:rsidR="00A41104" w:rsidRPr="003A29E5">
        <w:rPr>
          <w:rFonts w:cs="Arial"/>
        </w:rPr>
        <w:t xml:space="preserve">conservation tillage, conversion to pasture, nutrient management, forest and grass buffers, </w:t>
      </w:r>
      <w:r w:rsidR="00B550AC" w:rsidRPr="003A29E5">
        <w:rPr>
          <w:rFonts w:cs="Arial"/>
        </w:rPr>
        <w:t xml:space="preserve">exclusion fencing </w:t>
      </w:r>
      <w:r w:rsidR="00A41104" w:rsidRPr="003A29E5">
        <w:rPr>
          <w:rFonts w:cs="Arial"/>
        </w:rPr>
        <w:t>and barnyard runoff control</w:t>
      </w:r>
      <w:r w:rsidR="00681394" w:rsidRPr="003A29E5">
        <w:rPr>
          <w:rFonts w:cs="Arial"/>
        </w:rPr>
        <w:t>.</w:t>
      </w:r>
    </w:p>
    <w:p w14:paraId="0C0CFEFB" w14:textId="77777777" w:rsidR="00613541" w:rsidRPr="003A29E5" w:rsidRDefault="00613541" w:rsidP="00613541">
      <w:pPr>
        <w:pStyle w:val="ListParagraph"/>
        <w:spacing w:after="0"/>
        <w:rPr>
          <w:rFonts w:cs="Arial"/>
        </w:rPr>
      </w:pPr>
    </w:p>
    <w:p w14:paraId="63E38DF3" w14:textId="77777777" w:rsidR="002B0C29" w:rsidRPr="003A29E5" w:rsidRDefault="002B0C29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t>Conservations practices need to be properly installed and maintained to provide benefits.</w:t>
      </w:r>
    </w:p>
    <w:p w14:paraId="2BC9964B" w14:textId="77777777" w:rsidR="002B0C29" w:rsidRPr="003A29E5" w:rsidRDefault="002B0C29" w:rsidP="002B0C29">
      <w:pPr>
        <w:pStyle w:val="ListParagraph"/>
        <w:rPr>
          <w:rFonts w:cs="Arial"/>
        </w:rPr>
      </w:pPr>
    </w:p>
    <w:p w14:paraId="76341A7B" w14:textId="6C506946" w:rsidR="00613541" w:rsidRPr="003A29E5" w:rsidRDefault="00613541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lastRenderedPageBreak/>
        <w:t>Conservation practices can help your state meet its goal for reducing the amount of nutrient and sediment pollution that flows into your local waters.</w:t>
      </w:r>
    </w:p>
    <w:p w14:paraId="31EAE549" w14:textId="77777777" w:rsidR="00C07972" w:rsidRPr="003A29E5" w:rsidRDefault="00C07972" w:rsidP="00C07972">
      <w:pPr>
        <w:pStyle w:val="ListParagraph"/>
        <w:spacing w:after="0"/>
        <w:rPr>
          <w:rFonts w:cs="Arial"/>
        </w:rPr>
      </w:pPr>
    </w:p>
    <w:p w14:paraId="762B1A46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2E56DE19" w14:textId="77777777" w:rsidR="00613541" w:rsidRPr="003A29E5" w:rsidRDefault="0024375D" w:rsidP="00613541">
      <w:pPr>
        <w:spacing w:after="0"/>
        <w:ind w:left="360"/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>Community and economic</w:t>
      </w:r>
      <w:r w:rsidR="00134B75" w:rsidRPr="003A29E5">
        <w:rPr>
          <w:rFonts w:asciiTheme="minorHAnsi" w:hAnsiTheme="minorHAnsi" w:cs="Arial"/>
          <w:b/>
        </w:rPr>
        <w:t xml:space="preserve"> benefits </w:t>
      </w:r>
    </w:p>
    <w:p w14:paraId="03523329" w14:textId="77777777" w:rsidR="003A320B" w:rsidRPr="003A29E5" w:rsidRDefault="003A320B" w:rsidP="003A320B">
      <w:pPr>
        <w:pStyle w:val="ListParagraph"/>
        <w:spacing w:after="0"/>
        <w:ind w:left="1440"/>
        <w:rPr>
          <w:rFonts w:cs="Arial"/>
        </w:rPr>
      </w:pPr>
    </w:p>
    <w:p w14:paraId="1673FED1" w14:textId="089F3CA2" w:rsidR="003A320B" w:rsidRPr="003A29E5" w:rsidRDefault="002B0C29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Water quality conservation practices provide</w:t>
      </w:r>
      <w:r w:rsidR="0087781B" w:rsidRPr="003A29E5">
        <w:rPr>
          <w:rFonts w:cs="Arial"/>
        </w:rPr>
        <w:t xml:space="preserve"> </w:t>
      </w:r>
      <w:r w:rsidR="00973A11" w:rsidRPr="003A29E5">
        <w:rPr>
          <w:rFonts w:cs="Arial"/>
        </w:rPr>
        <w:t>public health benefits</w:t>
      </w:r>
      <w:r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="005C2A8D" w:rsidRPr="003A29E5">
        <w:rPr>
          <w:rFonts w:cs="Arial"/>
        </w:rPr>
        <w:t>including</w:t>
      </w:r>
      <w:r w:rsidR="00FA4F20" w:rsidRPr="003A29E5">
        <w:rPr>
          <w:rFonts w:cs="Arial"/>
        </w:rPr>
        <w:t xml:space="preserve"> cleaner air</w:t>
      </w:r>
      <w:r w:rsidR="003C5153"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Pr="003A29E5">
        <w:rPr>
          <w:rFonts w:cs="Arial"/>
        </w:rPr>
        <w:t>safer</w:t>
      </w:r>
      <w:r w:rsidR="00FA4F20" w:rsidRPr="003A29E5">
        <w:rPr>
          <w:rFonts w:cs="Arial"/>
        </w:rPr>
        <w:t xml:space="preserve"> drinking water supplies</w:t>
      </w:r>
      <w:r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more shade, </w:t>
      </w:r>
      <w:r w:rsidR="00FA4F20" w:rsidRPr="003A29E5">
        <w:rPr>
          <w:rFonts w:cs="Arial"/>
        </w:rPr>
        <w:t xml:space="preserve">less exposure to flooding risk and </w:t>
      </w:r>
      <w:r w:rsidR="001609C2" w:rsidRPr="003A29E5">
        <w:rPr>
          <w:rFonts w:cs="Arial"/>
        </w:rPr>
        <w:t xml:space="preserve">reduced </w:t>
      </w:r>
      <w:r w:rsidR="00FA4F20" w:rsidRPr="003A29E5">
        <w:rPr>
          <w:rFonts w:cs="Arial"/>
        </w:rPr>
        <w:t xml:space="preserve">noise pollution.  </w:t>
      </w:r>
    </w:p>
    <w:p w14:paraId="517B57E9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4C163D6B" w14:textId="0D1721FD" w:rsidR="00FA4F20" w:rsidRPr="003A29E5" w:rsidRDefault="001609C2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Some c</w:t>
      </w:r>
      <w:r w:rsidR="002B0C29" w:rsidRPr="003A29E5">
        <w:rPr>
          <w:rFonts w:cs="Arial"/>
        </w:rPr>
        <w:t>onservation</w:t>
      </w:r>
      <w:r w:rsidR="00FA4F20" w:rsidRPr="003A29E5">
        <w:rPr>
          <w:rFonts w:cs="Arial"/>
        </w:rPr>
        <w:t xml:space="preserve"> practices</w:t>
      </w:r>
      <w:r w:rsidRPr="003A29E5">
        <w:rPr>
          <w:rFonts w:cs="Arial"/>
        </w:rPr>
        <w:t>, such as</w:t>
      </w:r>
      <w:r w:rsidR="0030049A" w:rsidRPr="003A29E5">
        <w:rPr>
          <w:rFonts w:cs="Arial"/>
        </w:rPr>
        <w:t xml:space="preserve"> wetland and stream restoration</w:t>
      </w:r>
      <w:r w:rsidRPr="003A29E5">
        <w:rPr>
          <w:rFonts w:cs="Arial"/>
        </w:rPr>
        <w:t>,</w:t>
      </w:r>
      <w:r w:rsidR="0030049A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can help </w:t>
      </w:r>
      <w:r w:rsidR="00FA4F20" w:rsidRPr="003A29E5">
        <w:rPr>
          <w:rFonts w:cs="Arial"/>
        </w:rPr>
        <w:t>reduce flooding</w:t>
      </w:r>
      <w:r w:rsidRPr="003A29E5">
        <w:rPr>
          <w:rFonts w:cs="Arial"/>
        </w:rPr>
        <w:t>. This</w:t>
      </w:r>
      <w:r w:rsidR="00FA4F20" w:rsidRPr="003A29E5">
        <w:rPr>
          <w:rFonts w:cs="Arial"/>
        </w:rPr>
        <w:t xml:space="preserve"> </w:t>
      </w:r>
      <w:r w:rsidR="002B0C29" w:rsidRPr="003A29E5">
        <w:rPr>
          <w:rFonts w:cs="Arial"/>
        </w:rPr>
        <w:t>lower</w:t>
      </w:r>
      <w:r w:rsidRPr="003A29E5">
        <w:rPr>
          <w:rFonts w:cs="Arial"/>
        </w:rPr>
        <w:t>s</w:t>
      </w:r>
      <w:r w:rsidR="002B0C29" w:rsidRPr="003A29E5">
        <w:rPr>
          <w:rFonts w:cs="Arial"/>
        </w:rPr>
        <w:t xml:space="preserve"> the costs of damage repair for </w:t>
      </w:r>
      <w:r w:rsidR="00FA4F20" w:rsidRPr="003A29E5">
        <w:rPr>
          <w:rFonts w:cs="Arial"/>
        </w:rPr>
        <w:t>municipalities, taxpayers and business owners</w:t>
      </w:r>
      <w:r w:rsidR="002B0C29" w:rsidRPr="003A29E5">
        <w:rPr>
          <w:rFonts w:cs="Arial"/>
        </w:rPr>
        <w:t>.</w:t>
      </w:r>
    </w:p>
    <w:p w14:paraId="5E840D4D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66C16419" w14:textId="6F4A3C2C" w:rsidR="00FA4F20" w:rsidRPr="003A29E5" w:rsidRDefault="002B0C29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</w:t>
      </w:r>
      <w:r w:rsidR="00FA4F20" w:rsidRPr="003A29E5">
        <w:rPr>
          <w:rFonts w:cs="Arial"/>
        </w:rPr>
        <w:t xml:space="preserve">onservation practices increase recreational opportunities and beautify a community, </w:t>
      </w:r>
      <w:r w:rsidRPr="003A29E5">
        <w:rPr>
          <w:rFonts w:cs="Arial"/>
        </w:rPr>
        <w:t xml:space="preserve">which can lead to increased </w:t>
      </w:r>
      <w:r w:rsidR="00FA4F20" w:rsidRPr="003A29E5">
        <w:rPr>
          <w:rFonts w:cs="Arial"/>
        </w:rPr>
        <w:t>sales revenue for outfitter shops, restaurants, commercial and recreational fisheries, tourism companies, fishing/boating charters, outdoor adventure companies and other businesses.</w:t>
      </w:r>
    </w:p>
    <w:p w14:paraId="24F05796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50B83CE4" w14:textId="1935340E" w:rsidR="00134B75" w:rsidRPr="003A29E5" w:rsidRDefault="00134B75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The</w:t>
      </w:r>
      <w:r w:rsidR="00B8664E" w:rsidRPr="003A29E5">
        <w:rPr>
          <w:rFonts w:cs="Arial"/>
        </w:rPr>
        <w:t xml:space="preserve"> process of</w:t>
      </w:r>
      <w:r w:rsidRPr="003A29E5">
        <w:rPr>
          <w:rFonts w:cs="Arial"/>
        </w:rPr>
        <w:t xml:space="preserve"> install</w:t>
      </w:r>
      <w:r w:rsidR="00B8664E" w:rsidRPr="003A29E5">
        <w:rPr>
          <w:rFonts w:cs="Arial"/>
        </w:rPr>
        <w:t>ing</w:t>
      </w:r>
      <w:r w:rsidRPr="003A29E5">
        <w:rPr>
          <w:rFonts w:cs="Arial"/>
        </w:rPr>
        <w:t xml:space="preserve"> and maint</w:t>
      </w:r>
      <w:r w:rsidR="00B8664E" w:rsidRPr="003A29E5">
        <w:rPr>
          <w:rFonts w:cs="Arial"/>
        </w:rPr>
        <w:t>aining</w:t>
      </w:r>
      <w:r w:rsidRPr="003A29E5">
        <w:rPr>
          <w:rFonts w:cs="Arial"/>
        </w:rPr>
        <w:t xml:space="preserve"> conservation practices creates jobs</w:t>
      </w:r>
      <w:r w:rsidR="00792EA3" w:rsidRPr="003A29E5">
        <w:rPr>
          <w:rFonts w:cs="Arial"/>
        </w:rPr>
        <w:t xml:space="preserve"> </w:t>
      </w:r>
      <w:r w:rsidR="008013D7" w:rsidRPr="003A29E5">
        <w:rPr>
          <w:rFonts w:cs="Arial"/>
        </w:rPr>
        <w:t>in engineering, construction, property maintenance and other areas</w:t>
      </w:r>
      <w:r w:rsidR="00B8664E" w:rsidRPr="003A29E5">
        <w:rPr>
          <w:rFonts w:cs="Arial"/>
        </w:rPr>
        <w:t>.</w:t>
      </w:r>
    </w:p>
    <w:p w14:paraId="2AE0B115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7AF11225" w14:textId="5D9AC2BB" w:rsidR="003A320B" w:rsidRPr="003A29E5" w:rsidRDefault="00FA4F20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Increasing the sense of community and improving aesthetics</w:t>
      </w:r>
      <w:r w:rsidR="00FB4A93" w:rsidRPr="003A29E5">
        <w:rPr>
          <w:rFonts w:cs="Arial"/>
        </w:rPr>
        <w:t>, privacy</w:t>
      </w:r>
      <w:r w:rsidRPr="003A29E5">
        <w:rPr>
          <w:rFonts w:cs="Arial"/>
        </w:rPr>
        <w:t xml:space="preserve"> and quality of life can</w:t>
      </w:r>
      <w:r w:rsidR="00244552" w:rsidRPr="003A29E5">
        <w:rPr>
          <w:rFonts w:cs="Arial"/>
        </w:rPr>
        <w:t xml:space="preserve"> raise</w:t>
      </w:r>
      <w:r w:rsidRPr="003A29E5">
        <w:rPr>
          <w:rFonts w:cs="Arial"/>
        </w:rPr>
        <w:t xml:space="preserve"> property values.</w:t>
      </w:r>
    </w:p>
    <w:p w14:paraId="4DC809DD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33E191E9" w14:textId="182304FA" w:rsidR="00134B75" w:rsidRPr="003A29E5" w:rsidRDefault="003C5153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A</w:t>
      </w:r>
      <w:r w:rsidR="00134B75" w:rsidRPr="003A29E5">
        <w:rPr>
          <w:rFonts w:cs="Arial"/>
        </w:rPr>
        <w:t>gricultural conservation practices</w:t>
      </w:r>
      <w:r w:rsidR="008E3978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often improve livestock </w:t>
      </w:r>
      <w:r w:rsidR="003A29E5" w:rsidRPr="003A29E5">
        <w:rPr>
          <w:rFonts w:cs="Arial"/>
        </w:rPr>
        <w:t xml:space="preserve">and </w:t>
      </w:r>
      <w:r w:rsidRPr="003A29E5">
        <w:rPr>
          <w:rFonts w:cs="Arial"/>
        </w:rPr>
        <w:t>soil health,</w:t>
      </w:r>
      <w:r w:rsidR="003A29E5" w:rsidRPr="003A29E5">
        <w:rPr>
          <w:rFonts w:cs="Arial"/>
        </w:rPr>
        <w:t xml:space="preserve"> as well as </w:t>
      </w:r>
      <w:r w:rsidR="00A0195F" w:rsidRPr="003A29E5">
        <w:rPr>
          <w:rFonts w:cs="Arial"/>
        </w:rPr>
        <w:t>reduc</w:t>
      </w:r>
      <w:r w:rsidR="003A29E5" w:rsidRPr="003A29E5">
        <w:rPr>
          <w:rFonts w:cs="Arial"/>
        </w:rPr>
        <w:t>e</w:t>
      </w:r>
      <w:r w:rsidR="00A0195F" w:rsidRPr="003A29E5">
        <w:rPr>
          <w:rFonts w:cs="Arial"/>
        </w:rPr>
        <w:t xml:space="preserve"> veterinary expenses</w:t>
      </w:r>
      <w:r w:rsidR="00D60B94" w:rsidRPr="003A29E5">
        <w:rPr>
          <w:rFonts w:cs="Arial"/>
        </w:rPr>
        <w:t xml:space="preserve"> and increas</w:t>
      </w:r>
      <w:r w:rsidR="003A29E5" w:rsidRPr="003A29E5">
        <w:rPr>
          <w:rFonts w:cs="Arial"/>
        </w:rPr>
        <w:t>e</w:t>
      </w:r>
      <w:r w:rsidR="00D60B94" w:rsidRPr="003A29E5">
        <w:rPr>
          <w:rFonts w:cs="Arial"/>
        </w:rPr>
        <w:t xml:space="preserve"> farmers’ crop yield</w:t>
      </w:r>
      <w:r w:rsidR="00681394" w:rsidRPr="003A29E5">
        <w:rPr>
          <w:rFonts w:cs="Arial"/>
        </w:rPr>
        <w:t>.</w:t>
      </w:r>
    </w:p>
    <w:p w14:paraId="2910ADE8" w14:textId="77777777" w:rsidR="004C14D6" w:rsidRPr="003A29E5" w:rsidRDefault="004C14D6" w:rsidP="004C14D6">
      <w:pPr>
        <w:pStyle w:val="ListParagraph"/>
        <w:rPr>
          <w:rFonts w:cs="Arial"/>
        </w:rPr>
      </w:pPr>
    </w:p>
    <w:p w14:paraId="02EB0587" w14:textId="6370A109" w:rsidR="00514FAF" w:rsidRPr="003A29E5" w:rsidRDefault="00514FAF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Conservation practices can reduce energy use and associated cost.</w:t>
      </w:r>
    </w:p>
    <w:p w14:paraId="6E34A6A9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21EFC8BC" w14:textId="64FDD174" w:rsidR="00DF6A35" w:rsidRPr="003A29E5" w:rsidRDefault="00DF6A35" w:rsidP="002B0C29">
      <w:pPr>
        <w:pStyle w:val="ListParagraph"/>
        <w:numPr>
          <w:ilvl w:val="0"/>
          <w:numId w:val="21"/>
        </w:numPr>
        <w:spacing w:after="0"/>
        <w:rPr>
          <w:rFonts w:cs="Arial"/>
          <w:b/>
          <w:color w:val="00B050"/>
        </w:rPr>
      </w:pPr>
      <w:r w:rsidRPr="003A29E5">
        <w:rPr>
          <w:rFonts w:cs="Arial"/>
        </w:rPr>
        <w:t>Conservation practices can help prevent erosion and stream collapse</w:t>
      </w:r>
      <w:r w:rsidR="00D60B94" w:rsidRPr="003A29E5">
        <w:rPr>
          <w:rFonts w:cs="Arial"/>
        </w:rPr>
        <w:t xml:space="preserve">, which can reduce </w:t>
      </w:r>
      <w:r w:rsidR="003A29E5" w:rsidRPr="003A29E5">
        <w:rPr>
          <w:rFonts w:cs="Arial"/>
        </w:rPr>
        <w:t xml:space="preserve">property damage and </w:t>
      </w:r>
      <w:r w:rsidR="00D60B94" w:rsidRPr="003A29E5">
        <w:rPr>
          <w:rFonts w:cs="Arial"/>
        </w:rPr>
        <w:t>injury to livestock</w:t>
      </w:r>
      <w:r w:rsidR="003A29E5" w:rsidRPr="003A29E5">
        <w:rPr>
          <w:rFonts w:cs="Arial"/>
        </w:rPr>
        <w:t>.</w:t>
      </w:r>
      <w:r w:rsidR="003C5153" w:rsidRPr="003A29E5">
        <w:rPr>
          <w:rFonts w:cs="Arial"/>
        </w:rPr>
        <w:t xml:space="preserve"> </w:t>
      </w:r>
    </w:p>
    <w:p w14:paraId="73FAD9F0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7C0C03CD" w14:textId="6CBAB395" w:rsidR="00DF6A35" w:rsidRPr="003A29E5" w:rsidRDefault="00DF6A35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Conservation practices can be targeted</w:t>
      </w:r>
      <w:r w:rsidR="00D60B94" w:rsidRPr="003A29E5">
        <w:rPr>
          <w:rFonts w:cs="Arial"/>
        </w:rPr>
        <w:t>—</w:t>
      </w:r>
      <w:r w:rsidRPr="003A29E5">
        <w:rPr>
          <w:rFonts w:cs="Arial"/>
        </w:rPr>
        <w:t>to protect drinking water sources</w:t>
      </w:r>
      <w:r w:rsidR="008B5116" w:rsidRPr="003A29E5">
        <w:rPr>
          <w:rFonts w:cs="Arial"/>
        </w:rPr>
        <w:t xml:space="preserve">, promote the long-term viability of </w:t>
      </w:r>
      <w:r w:rsidRPr="003A29E5">
        <w:rPr>
          <w:rFonts w:cs="Arial"/>
        </w:rPr>
        <w:t>economically valuable fisheries</w:t>
      </w:r>
      <w:r w:rsidR="008B5116" w:rsidRPr="003A29E5">
        <w:rPr>
          <w:rFonts w:cs="Arial"/>
        </w:rPr>
        <w:t xml:space="preserve"> or lower energy use</w:t>
      </w:r>
      <w:r w:rsidR="00D60B94" w:rsidRPr="003A29E5">
        <w:rPr>
          <w:rFonts w:cs="Arial"/>
        </w:rPr>
        <w:t>, for example</w:t>
      </w:r>
      <w:r w:rsidRPr="003A29E5">
        <w:rPr>
          <w:rFonts w:cs="Arial"/>
        </w:rPr>
        <w:t>.</w:t>
      </w:r>
    </w:p>
    <w:p w14:paraId="6831F30A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6FA75B74" w14:textId="6621B36B" w:rsidR="00134B75" w:rsidRPr="003A29E5" w:rsidRDefault="00134B75" w:rsidP="008711F3">
      <w:pPr>
        <w:spacing w:after="0"/>
        <w:ind w:left="360"/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 xml:space="preserve">Environmental benefits </w:t>
      </w:r>
    </w:p>
    <w:p w14:paraId="35ED04D6" w14:textId="77777777" w:rsidR="002B0C29" w:rsidRPr="003A29E5" w:rsidRDefault="002B0C29" w:rsidP="008711F3">
      <w:pPr>
        <w:spacing w:after="0"/>
        <w:ind w:left="360"/>
        <w:rPr>
          <w:rFonts w:asciiTheme="minorHAnsi" w:hAnsiTheme="minorHAnsi" w:cs="Arial"/>
        </w:rPr>
      </w:pPr>
    </w:p>
    <w:p w14:paraId="09408E7F" w14:textId="7494D592" w:rsidR="00FC7423" w:rsidRPr="003A29E5" w:rsidRDefault="00E6582F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Some c</w:t>
      </w:r>
      <w:r w:rsidR="00216290" w:rsidRPr="003A29E5">
        <w:rPr>
          <w:rFonts w:cs="Arial"/>
        </w:rPr>
        <w:t>onservation practice</w:t>
      </w:r>
      <w:r w:rsidRPr="003A29E5">
        <w:rPr>
          <w:rFonts w:cs="Arial"/>
        </w:rPr>
        <w:t>s</w:t>
      </w:r>
      <w:r w:rsidR="009637C1" w:rsidRPr="003A29E5">
        <w:rPr>
          <w:rFonts w:cs="Arial"/>
        </w:rPr>
        <w:t xml:space="preserve"> </w:t>
      </w:r>
      <w:r w:rsidR="00EB5C29" w:rsidRPr="003A29E5">
        <w:rPr>
          <w:rFonts w:cs="Arial"/>
        </w:rPr>
        <w:t>reduce carbon emissions</w:t>
      </w:r>
      <w:r w:rsidRPr="003A29E5">
        <w:rPr>
          <w:rFonts w:cs="Arial"/>
        </w:rPr>
        <w:t xml:space="preserve">, </w:t>
      </w:r>
      <w:r w:rsidR="00001B01" w:rsidRPr="003A29E5">
        <w:rPr>
          <w:rFonts w:cs="Arial"/>
        </w:rPr>
        <w:t>result</w:t>
      </w:r>
      <w:r w:rsidR="004C6B51" w:rsidRPr="003A29E5">
        <w:rPr>
          <w:rFonts w:cs="Arial"/>
        </w:rPr>
        <w:t>ing</w:t>
      </w:r>
      <w:r w:rsidR="00001B01" w:rsidRPr="003A29E5">
        <w:rPr>
          <w:rFonts w:cs="Arial"/>
        </w:rPr>
        <w:t xml:space="preserve"> in </w:t>
      </w:r>
      <w:r w:rsidR="00FA4F20" w:rsidRPr="003A29E5">
        <w:rPr>
          <w:rFonts w:cs="Arial"/>
        </w:rPr>
        <w:t>cleaner air and water</w:t>
      </w:r>
      <w:r w:rsidRPr="003A29E5">
        <w:rPr>
          <w:rFonts w:cs="Arial"/>
        </w:rPr>
        <w:t>.</w:t>
      </w:r>
      <w:r w:rsidR="007966E0" w:rsidRPr="003A29E5">
        <w:rPr>
          <w:rFonts w:cs="Arial"/>
        </w:rPr>
        <w:br/>
      </w:r>
    </w:p>
    <w:p w14:paraId="55E67E41" w14:textId="51884EE4" w:rsidR="00FC7423" w:rsidRPr="003A29E5" w:rsidRDefault="00FC7423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 xml:space="preserve">Conservation practices </w:t>
      </w:r>
      <w:r w:rsidR="009637C1" w:rsidRPr="003A29E5">
        <w:rPr>
          <w:rFonts w:cs="Arial"/>
        </w:rPr>
        <w:t xml:space="preserve">improve </w:t>
      </w:r>
      <w:r w:rsidR="00134B75" w:rsidRPr="003A29E5">
        <w:rPr>
          <w:rFonts w:cs="Arial"/>
        </w:rPr>
        <w:t xml:space="preserve">habitat for </w:t>
      </w:r>
      <w:r w:rsidR="00D60B94" w:rsidRPr="003A29E5">
        <w:rPr>
          <w:rFonts w:cs="Arial"/>
        </w:rPr>
        <w:t>wildlife</w:t>
      </w:r>
      <w:r w:rsidR="00134B75" w:rsidRPr="003A29E5">
        <w:rPr>
          <w:rFonts w:cs="Arial"/>
        </w:rPr>
        <w:t>, increas</w:t>
      </w:r>
      <w:r w:rsidRPr="003A29E5">
        <w:rPr>
          <w:rFonts w:cs="Arial"/>
        </w:rPr>
        <w:t>ing the</w:t>
      </w:r>
      <w:r w:rsidR="00134B75" w:rsidRPr="003A29E5">
        <w:rPr>
          <w:rFonts w:cs="Arial"/>
        </w:rPr>
        <w:t xml:space="preserve"> number </w:t>
      </w:r>
      <w:r w:rsidR="008E3978" w:rsidRPr="003A29E5">
        <w:rPr>
          <w:rFonts w:cs="Arial"/>
        </w:rPr>
        <w:t xml:space="preserve">and diversity </w:t>
      </w:r>
      <w:r w:rsidR="00134B75" w:rsidRPr="003A29E5">
        <w:rPr>
          <w:rFonts w:cs="Arial"/>
        </w:rPr>
        <w:t>of species</w:t>
      </w:r>
      <w:r w:rsidRPr="003A29E5">
        <w:rPr>
          <w:rFonts w:cs="Arial"/>
        </w:rPr>
        <w:t>.</w:t>
      </w:r>
      <w:r w:rsidR="00483BF4" w:rsidRPr="003A29E5">
        <w:rPr>
          <w:rFonts w:cs="Arial"/>
        </w:rPr>
        <w:br/>
      </w:r>
    </w:p>
    <w:p w14:paraId="7243D1BE" w14:textId="51A0870D" w:rsidR="00483BF4" w:rsidRPr="003A29E5" w:rsidRDefault="00483BF4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Conservation practices help protect threatened native plant species.</w:t>
      </w:r>
      <w:r w:rsidRPr="003A29E5">
        <w:rPr>
          <w:rFonts w:cs="Arial"/>
        </w:rPr>
        <w:br/>
      </w:r>
    </w:p>
    <w:p w14:paraId="3A53243F" w14:textId="76335395" w:rsidR="004C6B51" w:rsidRPr="003A29E5" w:rsidRDefault="00FC7423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lastRenderedPageBreak/>
        <w:t xml:space="preserve">Conservation practices </w:t>
      </w:r>
      <w:r w:rsidR="004C6B51" w:rsidRPr="003A29E5">
        <w:rPr>
          <w:rFonts w:cs="Arial"/>
        </w:rPr>
        <w:t>increase the amount of</w:t>
      </w:r>
      <w:r w:rsidR="008E3978" w:rsidRPr="003A29E5">
        <w:rPr>
          <w:rFonts w:cs="Arial"/>
        </w:rPr>
        <w:t xml:space="preserve"> </w:t>
      </w:r>
      <w:r w:rsidR="00134B75" w:rsidRPr="003A29E5">
        <w:rPr>
          <w:rFonts w:cs="Arial"/>
        </w:rPr>
        <w:t>conserved or protected lands</w:t>
      </w:r>
      <w:r w:rsidR="00483BF4" w:rsidRPr="003A29E5">
        <w:rPr>
          <w:rFonts w:cs="Arial"/>
        </w:rPr>
        <w:t>.</w:t>
      </w:r>
      <w:r w:rsidR="00483BF4" w:rsidRPr="003A29E5">
        <w:rPr>
          <w:rFonts w:cs="Arial"/>
        </w:rPr>
        <w:br/>
      </w:r>
    </w:p>
    <w:p w14:paraId="026C59BF" w14:textId="511739A2" w:rsidR="009637C1" w:rsidRPr="003A29E5" w:rsidRDefault="00B85882" w:rsidP="002B0C29">
      <w:pPr>
        <w:pStyle w:val="ListParagraph"/>
        <w:numPr>
          <w:ilvl w:val="0"/>
          <w:numId w:val="23"/>
        </w:numPr>
        <w:spacing w:after="0"/>
        <w:rPr>
          <w:rFonts w:cs="Arial"/>
          <w:b/>
          <w:color w:val="00B050"/>
        </w:rPr>
      </w:pPr>
      <w:r w:rsidRPr="003A29E5">
        <w:rPr>
          <w:rFonts w:cs="Arial"/>
        </w:rPr>
        <w:t>Stream c</w:t>
      </w:r>
      <w:r w:rsidR="004C6B51" w:rsidRPr="003A29E5">
        <w:rPr>
          <w:rFonts w:cs="Arial"/>
        </w:rPr>
        <w:t xml:space="preserve">onservation practices </w:t>
      </w:r>
      <w:r w:rsidR="00134B75" w:rsidRPr="003A29E5">
        <w:rPr>
          <w:rFonts w:cs="Arial"/>
        </w:rPr>
        <w:t xml:space="preserve">increase shade, </w:t>
      </w:r>
      <w:r w:rsidR="00072407" w:rsidRPr="003A29E5">
        <w:rPr>
          <w:rFonts w:cs="Arial"/>
        </w:rPr>
        <w:t>coo</w:t>
      </w:r>
      <w:r w:rsidR="00AB29C0" w:rsidRPr="003A29E5">
        <w:rPr>
          <w:rFonts w:cs="Arial"/>
        </w:rPr>
        <w:t>ling the</w:t>
      </w:r>
      <w:r w:rsidR="00072407" w:rsidRPr="003A29E5">
        <w:rPr>
          <w:rFonts w:cs="Arial"/>
        </w:rPr>
        <w:t xml:space="preserve"> water temperature</w:t>
      </w:r>
      <w:r w:rsidR="007820E1" w:rsidRPr="003A29E5">
        <w:rPr>
          <w:rFonts w:cs="Arial"/>
        </w:rPr>
        <w:t xml:space="preserve"> and </w:t>
      </w:r>
      <w:r w:rsidR="006D5AC6" w:rsidRPr="003A29E5">
        <w:rPr>
          <w:rFonts w:cs="Arial"/>
        </w:rPr>
        <w:t>improving the insect population</w:t>
      </w:r>
      <w:r w:rsidR="007820E1" w:rsidRPr="003A29E5">
        <w:rPr>
          <w:rFonts w:cs="Arial"/>
        </w:rPr>
        <w:t xml:space="preserve"> </w:t>
      </w:r>
      <w:r w:rsidR="00D270B8" w:rsidRPr="003A29E5">
        <w:rPr>
          <w:rFonts w:cs="Arial"/>
        </w:rPr>
        <w:t>in</w:t>
      </w:r>
      <w:r w:rsidR="00072407" w:rsidRPr="003A29E5">
        <w:rPr>
          <w:rFonts w:cs="Arial"/>
        </w:rPr>
        <w:t xml:space="preserve"> stream</w:t>
      </w:r>
      <w:r w:rsidR="00D270B8" w:rsidRPr="003A29E5">
        <w:rPr>
          <w:rFonts w:cs="Arial"/>
        </w:rPr>
        <w:t xml:space="preserve">s, which helps </w:t>
      </w:r>
      <w:r w:rsidR="00AB29C0" w:rsidRPr="003A29E5">
        <w:rPr>
          <w:rFonts w:cs="Arial"/>
        </w:rPr>
        <w:t xml:space="preserve">prized </w:t>
      </w:r>
      <w:r w:rsidR="00D270B8" w:rsidRPr="003A29E5">
        <w:rPr>
          <w:rFonts w:cs="Arial"/>
        </w:rPr>
        <w:t xml:space="preserve">native fish species thrive. </w:t>
      </w:r>
    </w:p>
    <w:p w14:paraId="78C62F84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5159498C" w14:textId="152D5ECC" w:rsidR="00DF6A35" w:rsidRPr="003A29E5" w:rsidRDefault="00DF6A35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 xml:space="preserve">Establishing forest buffers along water bodies provides a natural area that helps to filter polluted stormwater, dissipate flood energy and reduce erosion. </w:t>
      </w:r>
      <w:r w:rsidR="00AB29C0" w:rsidRPr="003A29E5">
        <w:rPr>
          <w:rFonts w:cs="Arial"/>
        </w:rPr>
        <w:br/>
      </w:r>
    </w:p>
    <w:p w14:paraId="63536FFF" w14:textId="2949884F" w:rsidR="00DF6A35" w:rsidRPr="003A29E5" w:rsidRDefault="00CA75E9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W</w:t>
      </w:r>
      <w:r w:rsidR="00DF6A35" w:rsidRPr="003A29E5">
        <w:rPr>
          <w:rFonts w:cs="Arial"/>
        </w:rPr>
        <w:t xml:space="preserve">etlands </w:t>
      </w:r>
      <w:r w:rsidRPr="003A29E5">
        <w:rPr>
          <w:rFonts w:cs="Arial"/>
        </w:rPr>
        <w:t>help filter</w:t>
      </w:r>
      <w:r w:rsidR="00DF6A35" w:rsidRPr="003A29E5">
        <w:rPr>
          <w:rFonts w:cs="Arial"/>
        </w:rPr>
        <w:t xml:space="preserve"> pollutants and toxins from water</w:t>
      </w:r>
      <w:r w:rsidR="0030049A" w:rsidRPr="003A29E5">
        <w:rPr>
          <w:rFonts w:cs="Arial"/>
        </w:rPr>
        <w:t xml:space="preserve"> </w:t>
      </w:r>
      <w:r w:rsidR="0061084F" w:rsidRPr="003A29E5">
        <w:rPr>
          <w:rFonts w:cs="Arial"/>
        </w:rPr>
        <w:t>and</w:t>
      </w:r>
      <w:r w:rsidR="00DF6A35" w:rsidRPr="003A29E5">
        <w:rPr>
          <w:rFonts w:cs="Arial"/>
        </w:rPr>
        <w:t xml:space="preserve"> provide habitat for wildlife.</w:t>
      </w:r>
    </w:p>
    <w:p w14:paraId="71E2F234" w14:textId="77777777" w:rsidR="00DF6A35" w:rsidRPr="003A29E5" w:rsidRDefault="00DF6A35" w:rsidP="002B0C29">
      <w:pPr>
        <w:spacing w:after="0"/>
        <w:rPr>
          <w:rFonts w:asciiTheme="minorHAnsi" w:hAnsiTheme="minorHAnsi" w:cs="Arial"/>
        </w:rPr>
      </w:pPr>
    </w:p>
    <w:p w14:paraId="12FC63EE" w14:textId="089A69F1" w:rsidR="00DF6A35" w:rsidRPr="003A29E5" w:rsidRDefault="00DF6A35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Planting cover crops on agricultural lands helps maintain soil health, reduce erosion</w:t>
      </w:r>
      <w:r w:rsidR="00A74D98" w:rsidRPr="003A29E5">
        <w:rPr>
          <w:rFonts w:cs="Arial"/>
        </w:rPr>
        <w:t xml:space="preserve"> </w:t>
      </w:r>
      <w:r w:rsidRPr="003A29E5">
        <w:rPr>
          <w:rFonts w:cs="Arial"/>
        </w:rPr>
        <w:t>and prevent nutrient runoff from fields.</w:t>
      </w:r>
    </w:p>
    <w:p w14:paraId="2556D767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7FEE5879" w14:textId="0D867D91" w:rsidR="00DF6A35" w:rsidRPr="003A29E5" w:rsidRDefault="00DF6A35" w:rsidP="002B0C29">
      <w:pPr>
        <w:pStyle w:val="ListParagraph"/>
        <w:numPr>
          <w:ilvl w:val="0"/>
          <w:numId w:val="23"/>
        </w:numPr>
        <w:rPr>
          <w:rFonts w:cs="Arial"/>
        </w:rPr>
      </w:pPr>
      <w:r w:rsidRPr="003A29E5">
        <w:rPr>
          <w:rFonts w:cs="Arial"/>
        </w:rPr>
        <w:t>Rain gardens can be especially useful in urban areas because they slow and filter stormwater runoff while also providing wildlife habitat</w:t>
      </w:r>
      <w:r w:rsidR="002F7D36" w:rsidRPr="003A29E5">
        <w:rPr>
          <w:rFonts w:cs="Arial"/>
        </w:rPr>
        <w:t>, especially for</w:t>
      </w:r>
      <w:r w:rsidR="00A74D98" w:rsidRPr="003A29E5">
        <w:rPr>
          <w:rFonts w:cs="Arial"/>
        </w:rPr>
        <w:t xml:space="preserve"> pollinators</w:t>
      </w:r>
      <w:r w:rsidRPr="003A29E5">
        <w:rPr>
          <w:rFonts w:cs="Arial"/>
        </w:rPr>
        <w:t>.</w:t>
      </w:r>
    </w:p>
    <w:p w14:paraId="23D10919" w14:textId="77777777" w:rsidR="00DF6A35" w:rsidRPr="003A29E5" w:rsidRDefault="00DF6A35" w:rsidP="002B0C29">
      <w:pPr>
        <w:pStyle w:val="ListParagraph"/>
        <w:spacing w:after="0"/>
        <w:ind w:left="360"/>
        <w:rPr>
          <w:rFonts w:cs="Arial"/>
        </w:rPr>
      </w:pPr>
    </w:p>
    <w:p w14:paraId="475C0398" w14:textId="77777777" w:rsidR="00DF6A35" w:rsidRPr="003A29E5" w:rsidRDefault="00DF6A35" w:rsidP="00DF6A35">
      <w:pPr>
        <w:pStyle w:val="ListParagraph"/>
        <w:rPr>
          <w:rFonts w:cs="Arial"/>
        </w:rPr>
      </w:pPr>
    </w:p>
    <w:p w14:paraId="6B200B3D" w14:textId="77777777" w:rsidR="00DF6A35" w:rsidRPr="003A29E5" w:rsidRDefault="00DF6A35" w:rsidP="00DF6A35">
      <w:pPr>
        <w:pStyle w:val="ListParagraph"/>
        <w:ind w:left="1440"/>
        <w:rPr>
          <w:rFonts w:cs="Arial"/>
        </w:rPr>
      </w:pPr>
    </w:p>
    <w:sectPr w:rsidR="00DF6A35" w:rsidRPr="003A29E5" w:rsidSect="00FA4F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1C4A" w14:textId="77777777" w:rsidR="00DB0B13" w:rsidRDefault="00DB0B13" w:rsidP="00E66F81">
      <w:pPr>
        <w:spacing w:after="0"/>
      </w:pPr>
      <w:r>
        <w:separator/>
      </w:r>
    </w:p>
  </w:endnote>
  <w:endnote w:type="continuationSeparator" w:id="0">
    <w:p w14:paraId="388543D0" w14:textId="77777777" w:rsidR="00DB0B13" w:rsidRDefault="00DB0B13" w:rsidP="00E66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DDF1" w14:textId="5F924F0A" w:rsidR="00E66F81" w:rsidRDefault="00E66F81" w:rsidP="00E66F81">
    <w:pPr>
      <w:pStyle w:val="Footer"/>
      <w:pBdr>
        <w:top w:val="single" w:sz="4" w:space="1" w:color="auto"/>
      </w:pBdr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2A91" w14:textId="77777777" w:rsidR="00DB0B13" w:rsidRDefault="00DB0B13" w:rsidP="00E66F81">
      <w:pPr>
        <w:spacing w:after="0"/>
      </w:pPr>
      <w:r>
        <w:separator/>
      </w:r>
    </w:p>
  </w:footnote>
  <w:footnote w:type="continuationSeparator" w:id="0">
    <w:p w14:paraId="5614CA94" w14:textId="77777777" w:rsidR="00DB0B13" w:rsidRDefault="00DB0B13" w:rsidP="00E66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572"/>
    <w:multiLevelType w:val="hybridMultilevel"/>
    <w:tmpl w:val="68D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455"/>
    <w:multiLevelType w:val="hybridMultilevel"/>
    <w:tmpl w:val="AFAC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037"/>
    <w:multiLevelType w:val="hybridMultilevel"/>
    <w:tmpl w:val="C4B25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32AB"/>
    <w:multiLevelType w:val="hybridMultilevel"/>
    <w:tmpl w:val="0B4E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3C61"/>
    <w:multiLevelType w:val="hybridMultilevel"/>
    <w:tmpl w:val="0F12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3A7F"/>
    <w:multiLevelType w:val="hybridMultilevel"/>
    <w:tmpl w:val="5E7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B07"/>
    <w:multiLevelType w:val="hybridMultilevel"/>
    <w:tmpl w:val="891E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1DB7"/>
    <w:multiLevelType w:val="hybridMultilevel"/>
    <w:tmpl w:val="59184A76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2ACC0422"/>
    <w:multiLevelType w:val="hybridMultilevel"/>
    <w:tmpl w:val="62FA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0FC"/>
    <w:multiLevelType w:val="hybridMultilevel"/>
    <w:tmpl w:val="A02A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D5E64"/>
    <w:multiLevelType w:val="hybridMultilevel"/>
    <w:tmpl w:val="E29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F7450"/>
    <w:multiLevelType w:val="hybridMultilevel"/>
    <w:tmpl w:val="F9D4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01F3F"/>
    <w:multiLevelType w:val="hybridMultilevel"/>
    <w:tmpl w:val="E542C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3D4C"/>
    <w:multiLevelType w:val="hybridMultilevel"/>
    <w:tmpl w:val="53BCC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0FC1"/>
    <w:multiLevelType w:val="hybridMultilevel"/>
    <w:tmpl w:val="4328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E5184"/>
    <w:multiLevelType w:val="hybridMultilevel"/>
    <w:tmpl w:val="FA542994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5A314E0C"/>
    <w:multiLevelType w:val="hybridMultilevel"/>
    <w:tmpl w:val="EC50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5613E"/>
    <w:multiLevelType w:val="hybridMultilevel"/>
    <w:tmpl w:val="46C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5434"/>
    <w:multiLevelType w:val="hybridMultilevel"/>
    <w:tmpl w:val="F64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5F87"/>
    <w:multiLevelType w:val="hybridMultilevel"/>
    <w:tmpl w:val="355A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22B5"/>
    <w:multiLevelType w:val="hybridMultilevel"/>
    <w:tmpl w:val="940E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446F4"/>
    <w:multiLevelType w:val="hybridMultilevel"/>
    <w:tmpl w:val="86C0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95734"/>
    <w:multiLevelType w:val="hybridMultilevel"/>
    <w:tmpl w:val="37C6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6"/>
  </w:num>
  <w:num w:numId="5">
    <w:abstractNumId w:val="5"/>
  </w:num>
  <w:num w:numId="6">
    <w:abstractNumId w:val="20"/>
  </w:num>
  <w:num w:numId="7">
    <w:abstractNumId w:val="17"/>
  </w:num>
  <w:num w:numId="8">
    <w:abstractNumId w:val="22"/>
  </w:num>
  <w:num w:numId="9">
    <w:abstractNumId w:val="2"/>
  </w:num>
  <w:num w:numId="10">
    <w:abstractNumId w:val="12"/>
  </w:num>
  <w:num w:numId="11">
    <w:abstractNumId w:val="21"/>
  </w:num>
  <w:num w:numId="12">
    <w:abstractNumId w:val="13"/>
  </w:num>
  <w:num w:numId="13">
    <w:abstractNumId w:val="3"/>
  </w:num>
  <w:num w:numId="14">
    <w:abstractNumId w:val="18"/>
  </w:num>
  <w:num w:numId="15">
    <w:abstractNumId w:val="7"/>
  </w:num>
  <w:num w:numId="16">
    <w:abstractNumId w:val="15"/>
  </w:num>
  <w:num w:numId="17">
    <w:abstractNumId w:val="0"/>
  </w:num>
  <w:num w:numId="18">
    <w:abstractNumId w:val="4"/>
  </w:num>
  <w:num w:numId="19">
    <w:abstractNumId w:val="1"/>
  </w:num>
  <w:num w:numId="20">
    <w:abstractNumId w:val="10"/>
  </w:num>
  <w:num w:numId="21">
    <w:abstractNumId w:val="6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33"/>
    <w:rsid w:val="00001B01"/>
    <w:rsid w:val="000564DC"/>
    <w:rsid w:val="000673E6"/>
    <w:rsid w:val="000713CE"/>
    <w:rsid w:val="00072407"/>
    <w:rsid w:val="000857CE"/>
    <w:rsid w:val="00091260"/>
    <w:rsid w:val="00095985"/>
    <w:rsid w:val="000A0C54"/>
    <w:rsid w:val="000B543D"/>
    <w:rsid w:val="001054B4"/>
    <w:rsid w:val="001078CF"/>
    <w:rsid w:val="00134B75"/>
    <w:rsid w:val="00140975"/>
    <w:rsid w:val="001609C2"/>
    <w:rsid w:val="001869F6"/>
    <w:rsid w:val="00216290"/>
    <w:rsid w:val="002312B1"/>
    <w:rsid w:val="0024375D"/>
    <w:rsid w:val="00244552"/>
    <w:rsid w:val="00246890"/>
    <w:rsid w:val="00260A36"/>
    <w:rsid w:val="00261862"/>
    <w:rsid w:val="00270E33"/>
    <w:rsid w:val="002B0C29"/>
    <w:rsid w:val="002F1C50"/>
    <w:rsid w:val="002F5997"/>
    <w:rsid w:val="002F7D36"/>
    <w:rsid w:val="0030049A"/>
    <w:rsid w:val="00306A5A"/>
    <w:rsid w:val="00351CA7"/>
    <w:rsid w:val="003610C5"/>
    <w:rsid w:val="003A09A3"/>
    <w:rsid w:val="003A29E5"/>
    <w:rsid w:val="003A320B"/>
    <w:rsid w:val="003C5153"/>
    <w:rsid w:val="003C66E6"/>
    <w:rsid w:val="003F4BD6"/>
    <w:rsid w:val="004006E5"/>
    <w:rsid w:val="00483BF4"/>
    <w:rsid w:val="004A05F1"/>
    <w:rsid w:val="004A0FE7"/>
    <w:rsid w:val="004C14D6"/>
    <w:rsid w:val="004C6B51"/>
    <w:rsid w:val="004E7881"/>
    <w:rsid w:val="0050716B"/>
    <w:rsid w:val="00514FAF"/>
    <w:rsid w:val="005A11AD"/>
    <w:rsid w:val="005C2A8D"/>
    <w:rsid w:val="005C4AFD"/>
    <w:rsid w:val="005D674E"/>
    <w:rsid w:val="005E0E5C"/>
    <w:rsid w:val="005F166C"/>
    <w:rsid w:val="00606CED"/>
    <w:rsid w:val="00610199"/>
    <w:rsid w:val="0061084F"/>
    <w:rsid w:val="00613541"/>
    <w:rsid w:val="00614F2B"/>
    <w:rsid w:val="00666D10"/>
    <w:rsid w:val="00681394"/>
    <w:rsid w:val="006D1424"/>
    <w:rsid w:val="006D4723"/>
    <w:rsid w:val="006D5AC6"/>
    <w:rsid w:val="00767CA4"/>
    <w:rsid w:val="007820E1"/>
    <w:rsid w:val="00792EA3"/>
    <w:rsid w:val="007966E0"/>
    <w:rsid w:val="007C2A10"/>
    <w:rsid w:val="007F30C2"/>
    <w:rsid w:val="008013D7"/>
    <w:rsid w:val="00863E70"/>
    <w:rsid w:val="008711F3"/>
    <w:rsid w:val="0087781B"/>
    <w:rsid w:val="00885C82"/>
    <w:rsid w:val="008B5116"/>
    <w:rsid w:val="008C7D90"/>
    <w:rsid w:val="008E3978"/>
    <w:rsid w:val="008E3CA5"/>
    <w:rsid w:val="00906FDD"/>
    <w:rsid w:val="00924C17"/>
    <w:rsid w:val="00924EB2"/>
    <w:rsid w:val="009624C1"/>
    <w:rsid w:val="009637C1"/>
    <w:rsid w:val="0096736D"/>
    <w:rsid w:val="00967B32"/>
    <w:rsid w:val="00973A11"/>
    <w:rsid w:val="00974E28"/>
    <w:rsid w:val="009E04B4"/>
    <w:rsid w:val="00A0195F"/>
    <w:rsid w:val="00A11515"/>
    <w:rsid w:val="00A22CDB"/>
    <w:rsid w:val="00A41104"/>
    <w:rsid w:val="00A74D98"/>
    <w:rsid w:val="00A90A53"/>
    <w:rsid w:val="00A90A94"/>
    <w:rsid w:val="00AB29C0"/>
    <w:rsid w:val="00AF5447"/>
    <w:rsid w:val="00B01464"/>
    <w:rsid w:val="00B305FB"/>
    <w:rsid w:val="00B550AC"/>
    <w:rsid w:val="00B56B41"/>
    <w:rsid w:val="00B63A90"/>
    <w:rsid w:val="00B76B24"/>
    <w:rsid w:val="00B806DE"/>
    <w:rsid w:val="00B85882"/>
    <w:rsid w:val="00B8664E"/>
    <w:rsid w:val="00BA0369"/>
    <w:rsid w:val="00BB0D9B"/>
    <w:rsid w:val="00BF22BA"/>
    <w:rsid w:val="00BF2DFD"/>
    <w:rsid w:val="00BF7A10"/>
    <w:rsid w:val="00C07972"/>
    <w:rsid w:val="00C45E1D"/>
    <w:rsid w:val="00C50AB3"/>
    <w:rsid w:val="00C53C50"/>
    <w:rsid w:val="00C63F79"/>
    <w:rsid w:val="00CA75E9"/>
    <w:rsid w:val="00CF7D19"/>
    <w:rsid w:val="00D270B8"/>
    <w:rsid w:val="00D60B94"/>
    <w:rsid w:val="00D84F58"/>
    <w:rsid w:val="00DB0B13"/>
    <w:rsid w:val="00DC0EE1"/>
    <w:rsid w:val="00DF6A35"/>
    <w:rsid w:val="00E6582F"/>
    <w:rsid w:val="00E66F81"/>
    <w:rsid w:val="00EA7DAE"/>
    <w:rsid w:val="00EB5C29"/>
    <w:rsid w:val="00EB7684"/>
    <w:rsid w:val="00EE3077"/>
    <w:rsid w:val="00EF1557"/>
    <w:rsid w:val="00F0714D"/>
    <w:rsid w:val="00F313B2"/>
    <w:rsid w:val="00FA1739"/>
    <w:rsid w:val="00FA4F20"/>
    <w:rsid w:val="00FB4A93"/>
    <w:rsid w:val="00FC7423"/>
    <w:rsid w:val="00FE789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C24F"/>
  <w15:chartTrackingRefBased/>
  <w15:docId w15:val="{169965C3-F1E4-436D-BF9A-FDD7B00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33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0E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F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6F81"/>
  </w:style>
  <w:style w:type="paragraph" w:styleId="Footer">
    <w:name w:val="footer"/>
    <w:basedOn w:val="Normal"/>
    <w:link w:val="FooterChar"/>
    <w:uiPriority w:val="99"/>
    <w:unhideWhenUsed/>
    <w:rsid w:val="00E66F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547CF363AF1478A31917AC09A3F71" ma:contentTypeVersion="11" ma:contentTypeDescription="Create a new document." ma:contentTypeScope="" ma:versionID="5a45ad3aa2dfca3e5f538dfdb07a8f18">
  <xsd:schema xmlns:xsd="http://www.w3.org/2001/XMLSchema" xmlns:xs="http://www.w3.org/2001/XMLSchema" xmlns:p="http://schemas.microsoft.com/office/2006/metadata/properties" xmlns:ns3="90b86881-fc1d-4290-a835-12cc5ba6126b" xmlns:ns4="92cbd5d2-44aa-4705-8057-18ffbd5868fc" targetNamespace="http://schemas.microsoft.com/office/2006/metadata/properties" ma:root="true" ma:fieldsID="0bf502a802f6d88846043fe47374d6d0" ns3:_="" ns4:_="">
    <xsd:import namespace="90b86881-fc1d-4290-a835-12cc5ba6126b"/>
    <xsd:import namespace="92cbd5d2-44aa-4705-8057-18ffbd586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86881-fc1d-4290-a835-12cc5ba61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d5d2-44aa-4705-8057-18ffbd586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CC99B-2FF5-4748-B75E-5749E95DE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86881-fc1d-4290-a835-12cc5ba6126b"/>
    <ds:schemaRef ds:uri="92cbd5d2-44aa-4705-8057-18ffbd586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558A6-0657-4FEB-805B-45E0B8401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FAFD5-0D65-4A81-A7F0-09D56FF293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Klenotic, Deborah</dc:creator>
  <cp:keywords/>
  <dc:description/>
  <cp:lastModifiedBy>Wolf, Kristen</cp:lastModifiedBy>
  <cp:revision>2</cp:revision>
  <cp:lastPrinted>2019-04-25T20:35:00Z</cp:lastPrinted>
  <dcterms:created xsi:type="dcterms:W3CDTF">2020-06-09T15:03:00Z</dcterms:created>
  <dcterms:modified xsi:type="dcterms:W3CDTF">2020-06-09T15:03:00Z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0x010100815547CF363AF1478A31917AC09A3F71</vt:lpwstr>
  </property>
</Properties>
</file>